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6FFB" w14:textId="3B39F10E" w:rsidR="003561A5" w:rsidRDefault="003561A5" w:rsidP="00C15185"/>
    <w:tbl>
      <w:tblPr>
        <w:tblpPr w:leftFromText="180" w:rightFromText="180" w:horzAnchor="page" w:tblpX="2890" w:tblpY="1350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</w:tblGrid>
      <w:tr w:rsidR="00FA7B04" w:rsidRPr="00FA7B04" w14:paraId="75AEEA9B" w14:textId="77777777" w:rsidTr="00C15185">
        <w:tc>
          <w:tcPr>
            <w:tcW w:w="0" w:type="auto"/>
            <w:shd w:val="clear" w:color="auto" w:fill="FFFFFF"/>
            <w:hideMark/>
          </w:tcPr>
          <w:p w14:paraId="15E5A5C5" w14:textId="475EEE40" w:rsidR="00C15185" w:rsidRPr="00C15185" w:rsidRDefault="00C15185" w:rsidP="00BE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9F6829" wp14:editId="67C0A332">
                  <wp:extent cx="3169920" cy="10547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A578BF" w14:textId="63BE08C9" w:rsidR="00665AE7" w:rsidRDefault="00665AE7" w:rsidP="00DA75B2">
            <w:pPr>
              <w:rPr>
                <w:rFonts w:ascii="Lucida Handwriting" w:eastAsia="Times New Roman" w:hAnsi="Lucida Handwriting" w:cs="Arial"/>
                <w:b/>
                <w:bCs/>
                <w:color w:val="FF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665AE7">
              <w:rPr>
                <w:rFonts w:ascii="Lucida Handwriting" w:eastAsia="Times New Roman" w:hAnsi="Lucida Handwriting" w:cs="Arial"/>
                <w:b/>
                <w:bCs/>
                <w:color w:val="FF0000"/>
                <w:kern w:val="0"/>
                <w:sz w:val="28"/>
                <w:szCs w:val="28"/>
                <w:lang w:eastAsia="en-IN"/>
                <w14:ligatures w14:val="none"/>
              </w:rPr>
              <w:t xml:space="preserve">Kolkata </w:t>
            </w:r>
            <w:r w:rsidR="00CD3210">
              <w:rPr>
                <w:rFonts w:ascii="Lucida Handwriting" w:eastAsia="Times New Roman" w:hAnsi="Lucida Handwriting" w:cs="Arial"/>
                <w:b/>
                <w:bCs/>
                <w:color w:val="FF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  <w:r w:rsidRPr="00665AE7">
              <w:rPr>
                <w:rFonts w:ascii="Lucida Handwriting" w:eastAsia="Times New Roman" w:hAnsi="Lucida Handwriting" w:cs="Arial"/>
                <w:b/>
                <w:bCs/>
                <w:color w:val="FF0000"/>
                <w:kern w:val="0"/>
                <w:sz w:val="28"/>
                <w:szCs w:val="28"/>
                <w:lang w:eastAsia="en-IN"/>
                <w14:ligatures w14:val="none"/>
              </w:rPr>
              <w:t xml:space="preserve"> Night</w:t>
            </w:r>
            <w:r w:rsidR="00CD3210">
              <w:rPr>
                <w:rFonts w:ascii="Lucida Handwriting" w:eastAsia="Times New Roman" w:hAnsi="Lucida Handwriting" w:cs="Arial"/>
                <w:b/>
                <w:bCs/>
                <w:color w:val="FF0000"/>
                <w:kern w:val="0"/>
                <w:sz w:val="28"/>
                <w:szCs w:val="28"/>
                <w:lang w:eastAsia="en-IN"/>
                <w14:ligatures w14:val="none"/>
              </w:rPr>
              <w:t>s</w:t>
            </w:r>
            <w:r>
              <w:rPr>
                <w:rFonts w:ascii="Lucida Handwriting" w:eastAsia="Times New Roman" w:hAnsi="Lucida Handwriting" w:cs="Arial"/>
                <w:b/>
                <w:bCs/>
                <w:color w:val="FF0000"/>
                <w:kern w:val="0"/>
                <w:sz w:val="28"/>
                <w:szCs w:val="28"/>
                <w:lang w:eastAsia="en-IN"/>
                <w14:ligatures w14:val="none"/>
              </w:rPr>
              <w:t>/</w:t>
            </w:r>
            <w:r w:rsidR="00DA75B2" w:rsidRPr="00DA75B2">
              <w:rPr>
                <w:rFonts w:ascii="Lucida Handwriting" w:eastAsia="Times New Roman" w:hAnsi="Lucida Handwriting" w:cs="Arial"/>
                <w:b/>
                <w:bCs/>
                <w:color w:val="FF0000"/>
                <w:kern w:val="0"/>
                <w:sz w:val="28"/>
                <w:szCs w:val="28"/>
                <w:lang w:eastAsia="en-IN"/>
                <w14:ligatures w14:val="none"/>
              </w:rPr>
              <w:t xml:space="preserve">Shillong </w:t>
            </w:r>
            <w:r w:rsidR="00CD3210">
              <w:rPr>
                <w:rFonts w:ascii="Lucida Handwriting" w:eastAsia="Times New Roman" w:hAnsi="Lucida Handwriting" w:cs="Arial"/>
                <w:b/>
                <w:bCs/>
                <w:color w:val="FF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  <w:r w:rsidR="00DA75B2" w:rsidRPr="00DA75B2">
              <w:rPr>
                <w:rFonts w:ascii="Lucida Handwriting" w:eastAsia="Times New Roman" w:hAnsi="Lucida Handwriting" w:cs="Arial"/>
                <w:b/>
                <w:bCs/>
                <w:color w:val="FF0000"/>
                <w:kern w:val="0"/>
                <w:sz w:val="28"/>
                <w:szCs w:val="28"/>
                <w:lang w:eastAsia="en-IN"/>
                <w14:ligatures w14:val="none"/>
              </w:rPr>
              <w:t xml:space="preserve"> Nights / </w:t>
            </w:r>
          </w:p>
          <w:p w14:paraId="6D4B1D46" w14:textId="20D5C346" w:rsidR="00C15185" w:rsidRPr="00FA7B04" w:rsidRDefault="00DA75B2" w:rsidP="00CF165E">
            <w:pPr>
              <w:jc w:val="center"/>
              <w:rPr>
                <w:rFonts w:ascii="Lucida Handwriting" w:eastAsia="Times New Roman" w:hAnsi="Lucida Handwriting" w:cs="Arial"/>
                <w:b/>
                <w:bCs/>
                <w:color w:val="FF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A75B2">
              <w:rPr>
                <w:rFonts w:ascii="Lucida Handwriting" w:eastAsia="Times New Roman" w:hAnsi="Lucida Handwriting" w:cs="Arial"/>
                <w:b/>
                <w:bCs/>
                <w:color w:val="FF0000"/>
                <w:kern w:val="0"/>
                <w:sz w:val="28"/>
                <w:szCs w:val="28"/>
                <w:lang w:eastAsia="en-IN"/>
                <w14:ligatures w14:val="none"/>
              </w:rPr>
              <w:t xml:space="preserve">Guwahati 1 Night </w:t>
            </w:r>
          </w:p>
        </w:tc>
      </w:tr>
    </w:tbl>
    <w:p w14:paraId="6C7FD9EC" w14:textId="7FD81FAD" w:rsidR="00C15185" w:rsidRPr="00C15185" w:rsidRDefault="00C15185" w:rsidP="00C15185">
      <w:pPr>
        <w:rPr>
          <w:rFonts w:ascii="Arial" w:eastAsia="Times New Roman" w:hAnsi="Arial" w:cs="Arial"/>
          <w:sz w:val="24"/>
          <w:szCs w:val="24"/>
          <w:lang w:eastAsia="en-IN"/>
        </w:rPr>
      </w:pPr>
    </w:p>
    <w:p w14:paraId="21443440" w14:textId="50952D3A" w:rsidR="00C15185" w:rsidRPr="00C15185" w:rsidRDefault="00C15185" w:rsidP="00C15185">
      <w:pPr>
        <w:rPr>
          <w:rFonts w:ascii="Arial" w:eastAsia="Times New Roman" w:hAnsi="Arial" w:cs="Arial"/>
          <w:sz w:val="24"/>
          <w:szCs w:val="24"/>
          <w:lang w:eastAsia="en-IN"/>
        </w:rPr>
      </w:pPr>
    </w:p>
    <w:p w14:paraId="05F4E9D5" w14:textId="1FBB491A" w:rsidR="00C15185" w:rsidRPr="00C15185" w:rsidRDefault="00C15185" w:rsidP="00C15185">
      <w:pPr>
        <w:rPr>
          <w:rFonts w:ascii="Arial" w:eastAsia="Times New Roman" w:hAnsi="Arial" w:cs="Arial"/>
          <w:sz w:val="24"/>
          <w:szCs w:val="24"/>
          <w:lang w:eastAsia="en-IN"/>
        </w:rPr>
      </w:pPr>
    </w:p>
    <w:p w14:paraId="6EF0312D" w14:textId="0F9B772C" w:rsidR="00C15185" w:rsidRPr="00C15185" w:rsidRDefault="00C15185" w:rsidP="00C15185">
      <w:pPr>
        <w:rPr>
          <w:rFonts w:ascii="Arial" w:eastAsia="Times New Roman" w:hAnsi="Arial" w:cs="Arial"/>
          <w:sz w:val="24"/>
          <w:szCs w:val="24"/>
          <w:lang w:eastAsia="en-IN"/>
        </w:rPr>
      </w:pPr>
    </w:p>
    <w:p w14:paraId="5A379525" w14:textId="21619531" w:rsidR="00C15185" w:rsidRPr="00C15185" w:rsidRDefault="00C15185" w:rsidP="00C15185">
      <w:pPr>
        <w:rPr>
          <w:rFonts w:ascii="Arial" w:eastAsia="Times New Roman" w:hAnsi="Arial" w:cs="Arial"/>
          <w:sz w:val="24"/>
          <w:szCs w:val="24"/>
          <w:lang w:eastAsia="en-IN"/>
        </w:rPr>
      </w:pPr>
    </w:p>
    <w:p w14:paraId="37A55018" w14:textId="5BFE73A5" w:rsidR="00C15185" w:rsidRPr="00C15185" w:rsidRDefault="00C15185" w:rsidP="00C15185">
      <w:pPr>
        <w:rPr>
          <w:rFonts w:ascii="Arial" w:eastAsia="Times New Roman" w:hAnsi="Arial" w:cs="Arial"/>
          <w:sz w:val="24"/>
          <w:szCs w:val="24"/>
          <w:lang w:eastAsia="en-IN"/>
        </w:rPr>
      </w:pPr>
    </w:p>
    <w:p w14:paraId="4BA7735B" w14:textId="1B1FBEDC" w:rsidR="00C15185" w:rsidRPr="00C15185" w:rsidRDefault="00CF165E" w:rsidP="00C15185">
      <w:pPr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noProof/>
          <w:sz w:val="24"/>
          <w:szCs w:val="24"/>
          <w:lang w:eastAsia="en-IN"/>
        </w:rPr>
        <w:drawing>
          <wp:inline distT="0" distB="0" distL="0" distR="0" wp14:anchorId="2BE9D165" wp14:editId="7A45A1A6">
            <wp:extent cx="2638425" cy="1611341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453" cy="1632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ucida Handwriting" w:eastAsia="Times New Roman" w:hAnsi="Lucida Handwriting" w:cs="Arial"/>
          <w:b/>
          <w:bCs/>
          <w:noProof/>
          <w:color w:val="FF0000"/>
          <w:kern w:val="0"/>
          <w:sz w:val="28"/>
          <w:szCs w:val="28"/>
          <w:lang w:eastAsia="en-IN"/>
          <w14:ligatures w14:val="none"/>
        </w:rPr>
        <w:drawing>
          <wp:inline distT="0" distB="0" distL="0" distR="0" wp14:anchorId="2C320EB7" wp14:editId="28332D0B">
            <wp:extent cx="2838450" cy="159157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60" cy="159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A7B04" w:rsidRPr="00DA75B2" w14:paraId="45389FC0" w14:textId="77777777" w:rsidTr="00BF3CB3">
        <w:trPr>
          <w:trHeight w:val="180"/>
        </w:trPr>
        <w:tc>
          <w:tcPr>
            <w:tcW w:w="0" w:type="auto"/>
            <w:shd w:val="clear" w:color="auto" w:fill="FFFFFF"/>
            <w:hideMark/>
          </w:tcPr>
          <w:p w14:paraId="6D56DAC4" w14:textId="77777777" w:rsidR="00FA7B04" w:rsidRPr="00DA75B2" w:rsidRDefault="00FA7B04" w:rsidP="00FA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A75B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046D5BA7" w14:textId="61C4DAAE" w:rsidR="00CF165E" w:rsidRPr="00DA75B2" w:rsidRDefault="00CF165E" w:rsidP="00CF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u w:val="single"/>
                <w:lang w:eastAsia="en-IN"/>
                <w14:ligatures w14:val="none"/>
              </w:rPr>
            </w:pPr>
            <w:r w:rsidRPr="00DA75B2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Itinerary: -</w:t>
            </w:r>
          </w:p>
          <w:p w14:paraId="5AB72CAA" w14:textId="77777777" w:rsidR="00CF165E" w:rsidRDefault="00CF165E" w:rsidP="00FA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u w:val="single"/>
                <w:lang w:eastAsia="en-IN"/>
                <w14:ligatures w14:val="none"/>
              </w:rPr>
            </w:pPr>
          </w:p>
          <w:p w14:paraId="5CC98573" w14:textId="77777777" w:rsidR="00CF165E" w:rsidRPr="00CD3210" w:rsidRDefault="00CF165E" w:rsidP="00CF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1st Day - (Monday 1st May): Kolkata Airport to Hotel - Pickup &amp; Kolkata Full Day City Tour (Vehicle: Pickup TO till 07:00 PM)</w:t>
            </w:r>
          </w:p>
          <w:p w14:paraId="3A1170BB" w14:textId="77777777" w:rsidR="00CF165E" w:rsidRPr="00CD3210" w:rsidRDefault="00CF165E" w:rsidP="00CF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66A407B" w14:textId="7261C8FE" w:rsidR="00513C3C" w:rsidRPr="00DA75B2" w:rsidRDefault="00CF165E" w:rsidP="00CF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Meet &amp; greet on arrival at Airport &amp; transfer to hotel. Check-in to hotel after that Kolkata full day Mother House, Birla Temple, Kalighat Temple, Netaji Bhavan, Indian Museum, Overnight stay at Kolkata. (*Drive Pass)</w:t>
            </w:r>
          </w:p>
        </w:tc>
      </w:tr>
      <w:tr w:rsidR="00DA75B2" w:rsidRPr="00DA75B2" w14:paraId="4B75592A" w14:textId="77777777" w:rsidTr="00BF3CB3">
        <w:trPr>
          <w:trHeight w:val="180"/>
        </w:trPr>
        <w:tc>
          <w:tcPr>
            <w:tcW w:w="0" w:type="auto"/>
            <w:shd w:val="clear" w:color="auto" w:fill="FFFFFF"/>
            <w:hideMark/>
          </w:tcPr>
          <w:p w14:paraId="46FBF867" w14:textId="77777777" w:rsidR="00DA75B2" w:rsidRPr="00DA75B2" w:rsidRDefault="00DA75B2" w:rsidP="00DA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DA75B2" w:rsidRPr="00DA75B2" w14:paraId="1254F781" w14:textId="77777777" w:rsidTr="00BF3CB3">
        <w:trPr>
          <w:trHeight w:val="2410"/>
        </w:trPr>
        <w:tc>
          <w:tcPr>
            <w:tcW w:w="0" w:type="auto"/>
            <w:shd w:val="clear" w:color="auto" w:fill="FFFFFF"/>
          </w:tcPr>
          <w:p w14:paraId="2615D5B3" w14:textId="327E1EC8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2nd Day - (Tuesday 2nd May): Kolkata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–</w:t>
            </w:r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Full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day City Tour (Vehicle: 09:00 AM TO 07:00 PM)</w:t>
            </w:r>
          </w:p>
          <w:p w14:paraId="2EB40746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B87DAB3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After breakfast start for full day Kolkata city tour. Howrah Bridge*,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Belur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Math, Vivekananda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Setu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*,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Dakshineswar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Temple, Botanical Garden. Overnight stay at Kolkata. (*Drive Pass)</w:t>
            </w:r>
          </w:p>
          <w:p w14:paraId="35DDEFCD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E455F18" w14:textId="4B2B23F3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3rd Day - (Wednesday 3rd May): Kolkata to Kolkata Railway Station – Drop - Guwahati Airport to Shillong - Transfer</w:t>
            </w:r>
          </w:p>
          <w:p w14:paraId="665DEA77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BF8D3C3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Approx Distance: 30 Km • Est. Travel Time: 1 hour</w:t>
            </w:r>
          </w:p>
          <w:p w14:paraId="53E0B555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E996162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After breakfast check out from hotel and transfer to the Airport for your onwards journey. arrival at Guwahati Airport &amp; transfer to Shillong, which is also called the 'Scotland of the East". On the way visit the majestic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Umium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Lake (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Barapani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). You may do the water sports </w:t>
            </w:r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here (Optional). On arrival at Shillong, check in at your hotel. Evening you can visit Police Bazaar which is the biggest local market. Overnight stay at Shillong.</w:t>
            </w:r>
          </w:p>
          <w:p w14:paraId="0D39CED6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1D2FC38" w14:textId="1052683E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622E48E" w14:textId="6EFF173B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4th Day - (Thursday 4th May): Shillong to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Cherrapunjee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- Excursion</w:t>
            </w:r>
          </w:p>
          <w:p w14:paraId="33A71139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B4C9871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Approx Distance: 60 Km • Est. Travel Time: 2 hours</w:t>
            </w:r>
          </w:p>
          <w:p w14:paraId="3480EDA2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1B3DBF1" w14:textId="74007944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After early breakfast drive to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Cherrapunjee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(4,400 ft.), the wettest place in the world. You will see the beautiful waterfall known as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Nohkalikai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. You can also explore the caves known as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Mawsmai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. Evening return to Shillong, enroute visit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Elephanta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falls. Overnight stay at Shillong.</w:t>
            </w:r>
          </w:p>
          <w:p w14:paraId="2C098F02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5C00D22" w14:textId="37591172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5th Day - (Friday 5th May): Shillong to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Mawlynnong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and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Dawki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- Excursion</w:t>
            </w:r>
          </w:p>
          <w:p w14:paraId="33C476D1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30F02E0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Approx Distance: 120 Km • Est. Travel Time: 4 hours</w:t>
            </w:r>
          </w:p>
          <w:p w14:paraId="41EE01C6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238B9C7" w14:textId="513928FA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After early breakfast drive to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Mawlynnong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– “Asia’s Cleanest Village”.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Mawlynnong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offers many interesting sights such as the living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root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bridge and another strange natural phenomenon of a boulder balancing on another small rock. Later proceed to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Dawki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, a small town near India Bangladesh border. Enjoy breathtaking view of the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Umangot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River. Evening drive back to Shillong. Stay overnight at your hotel in Shillong.</w:t>
            </w:r>
          </w:p>
          <w:p w14:paraId="553BBDC4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  <w:p w14:paraId="6FEBE411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799452E" w14:textId="460E8D8C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6th Day - (Saturday 6th May): Shillong to Guwahati - Sightseeing and Transfer Sightseeing (Guwahati Sightseeing Depends upon time permit)</w:t>
            </w:r>
          </w:p>
          <w:p w14:paraId="5DFFC9DB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8EFAFB9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Approx Distance: 100 Km • Est. Travel Time: 3 hours</w:t>
            </w:r>
          </w:p>
          <w:p w14:paraId="5E352BE4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8E1A1F2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After breakfast check out from hotel and visit Don Bosco Museum (Sunday Closed) &amp; Ward’s Lake. After that drive to Guwahati. After that Guwahati Sightseeing visit Assam State Museum (Closed on Monday), State Zoo cum Botanical Garden, Regional Science Centre and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Sukreswar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Temple (The 6th Jyotirlinga of Shiva) and check in at your hotel. Overnight stay at Guwahati.</w:t>
            </w:r>
          </w:p>
          <w:p w14:paraId="430E8BC4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888D146" w14:textId="580621F9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  <w:p w14:paraId="13D160D2" w14:textId="3FAB3D4D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7th Day - (Sunday 7th May): Guwahati Hotel to Guwahati </w:t>
            </w:r>
            <w:r w:rsidR="00CF165E"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Airport -</w:t>
            </w:r>
            <w:r w:rsidRPr="00CD321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Sightseeing and Transfer</w:t>
            </w:r>
          </w:p>
          <w:p w14:paraId="627C0B77" w14:textId="77777777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BD0B064" w14:textId="51C32680" w:rsidR="00CD3210" w:rsidRPr="00CD3210" w:rsidRDefault="00CD3210" w:rsidP="00C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After breakfast check out from hotel, proceed to visit Kamakhya Temple (Notes -Timing 08:00 A.M till 01:00 P.M &amp; 3:00 P.M till </w:t>
            </w:r>
            <w:proofErr w:type="gram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its</w:t>
            </w:r>
            <w:proofErr w:type="gram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gets dark), Tirupati Balaji Temple, </w:t>
            </w:r>
            <w:proofErr w:type="spellStart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Nabagraha</w:t>
            </w:r>
            <w:proofErr w:type="spellEnd"/>
            <w:r w:rsidRPr="00CD32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Temple. Later drop at Guwahati Airport for onwards Journey.</w:t>
            </w:r>
          </w:p>
          <w:p w14:paraId="6FEA809D" w14:textId="73B070C0" w:rsidR="00DA75B2" w:rsidRPr="00DA75B2" w:rsidRDefault="00DA75B2" w:rsidP="00DA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DA75B2" w:rsidRPr="00DA75B2" w14:paraId="22B2479A" w14:textId="77777777" w:rsidTr="00BF3CB3"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</w:tcPr>
          <w:p w14:paraId="60A7DC10" w14:textId="52E259A1" w:rsidR="00DA75B2" w:rsidRPr="00DA75B2" w:rsidRDefault="00DA75B2" w:rsidP="00DA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2AB22F0D" w14:textId="77777777" w:rsidR="00DA75B2" w:rsidRPr="00DA75B2" w:rsidRDefault="00DA75B2" w:rsidP="00DA75B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IN"/>
          <w14:ligatures w14:val="none"/>
        </w:rPr>
      </w:pPr>
    </w:p>
    <w:tbl>
      <w:tblPr>
        <w:tblW w:w="14834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4"/>
      </w:tblGrid>
      <w:tr w:rsidR="00DA75B2" w:rsidRPr="00AE28EE" w14:paraId="4530AB50" w14:textId="77777777" w:rsidTr="00AE28EE">
        <w:trPr>
          <w:trHeight w:val="62"/>
        </w:trPr>
        <w:tc>
          <w:tcPr>
            <w:tcW w:w="14834" w:type="dxa"/>
            <w:shd w:val="clear" w:color="auto" w:fill="FFFFFF"/>
            <w:hideMark/>
          </w:tcPr>
          <w:p w14:paraId="10C3DE37" w14:textId="1983E0AC" w:rsidR="00DA75B2" w:rsidRPr="00AE28EE" w:rsidRDefault="00DA75B2" w:rsidP="00DA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5C5C664A" w14:textId="77777777" w:rsidR="00FA7B04" w:rsidRPr="003561A5" w:rsidRDefault="00FA7B04">
      <w:pPr>
        <w:rPr>
          <w:rFonts w:ascii="Times New Roman" w:hAnsi="Times New Roman" w:cs="Times New Roman"/>
          <w:sz w:val="24"/>
          <w:szCs w:val="24"/>
        </w:rPr>
      </w:pPr>
    </w:p>
    <w:sectPr w:rsidR="00FA7B04" w:rsidRPr="003561A5" w:rsidSect="00FA7B04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B44"/>
    <w:multiLevelType w:val="hybridMultilevel"/>
    <w:tmpl w:val="5F0E0370"/>
    <w:lvl w:ilvl="0" w:tplc="EFB8294A">
      <w:start w:val="3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6F56E8"/>
    <w:multiLevelType w:val="hybridMultilevel"/>
    <w:tmpl w:val="AE9AED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37D79"/>
    <w:multiLevelType w:val="hybridMultilevel"/>
    <w:tmpl w:val="EB98C8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CF2EC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2D43"/>
    <w:multiLevelType w:val="hybridMultilevel"/>
    <w:tmpl w:val="725A7E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A67FE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12ED3"/>
    <w:multiLevelType w:val="hybridMultilevel"/>
    <w:tmpl w:val="0420A8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6AAD"/>
    <w:multiLevelType w:val="hybridMultilevel"/>
    <w:tmpl w:val="9C42F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02342"/>
    <w:multiLevelType w:val="hybridMultilevel"/>
    <w:tmpl w:val="869A6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76E"/>
    <w:multiLevelType w:val="hybridMultilevel"/>
    <w:tmpl w:val="266E9F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A2DEC"/>
    <w:multiLevelType w:val="hybridMultilevel"/>
    <w:tmpl w:val="FDECE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853F0"/>
    <w:multiLevelType w:val="hybridMultilevel"/>
    <w:tmpl w:val="9814AD90"/>
    <w:lvl w:ilvl="0" w:tplc="7B42FAA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4064"/>
    <w:multiLevelType w:val="hybridMultilevel"/>
    <w:tmpl w:val="15C69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F05D3"/>
    <w:multiLevelType w:val="hybridMultilevel"/>
    <w:tmpl w:val="2B909A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B6F41"/>
    <w:multiLevelType w:val="hybridMultilevel"/>
    <w:tmpl w:val="081C9D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42702">
    <w:abstractNumId w:val="6"/>
  </w:num>
  <w:num w:numId="2" w16cid:durableId="1262369897">
    <w:abstractNumId w:val="7"/>
  </w:num>
  <w:num w:numId="3" w16cid:durableId="1574969976">
    <w:abstractNumId w:val="1"/>
  </w:num>
  <w:num w:numId="4" w16cid:durableId="2058623057">
    <w:abstractNumId w:val="2"/>
  </w:num>
  <w:num w:numId="5" w16cid:durableId="740181057">
    <w:abstractNumId w:val="5"/>
  </w:num>
  <w:num w:numId="6" w16cid:durableId="496188132">
    <w:abstractNumId w:val="12"/>
  </w:num>
  <w:num w:numId="7" w16cid:durableId="1188641386">
    <w:abstractNumId w:val="4"/>
  </w:num>
  <w:num w:numId="8" w16cid:durableId="1153958066">
    <w:abstractNumId w:val="11"/>
  </w:num>
  <w:num w:numId="9" w16cid:durableId="1549099159">
    <w:abstractNumId w:val="8"/>
  </w:num>
  <w:num w:numId="10" w16cid:durableId="1809740236">
    <w:abstractNumId w:val="0"/>
  </w:num>
  <w:num w:numId="11" w16cid:durableId="1865823089">
    <w:abstractNumId w:val="9"/>
  </w:num>
  <w:num w:numId="12" w16cid:durableId="971442608">
    <w:abstractNumId w:val="10"/>
  </w:num>
  <w:num w:numId="13" w16cid:durableId="113811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B1"/>
    <w:rsid w:val="00014694"/>
    <w:rsid w:val="000C39CD"/>
    <w:rsid w:val="001A2BC6"/>
    <w:rsid w:val="00214D68"/>
    <w:rsid w:val="00333637"/>
    <w:rsid w:val="003561A5"/>
    <w:rsid w:val="003D5665"/>
    <w:rsid w:val="00513C3C"/>
    <w:rsid w:val="005150E0"/>
    <w:rsid w:val="00567C9E"/>
    <w:rsid w:val="005B40DC"/>
    <w:rsid w:val="00665AE7"/>
    <w:rsid w:val="00686E07"/>
    <w:rsid w:val="007B2CE4"/>
    <w:rsid w:val="008831B2"/>
    <w:rsid w:val="00A05A07"/>
    <w:rsid w:val="00AE28EE"/>
    <w:rsid w:val="00AF2A23"/>
    <w:rsid w:val="00B90D5A"/>
    <w:rsid w:val="00BA722F"/>
    <w:rsid w:val="00BE7A14"/>
    <w:rsid w:val="00BF3CB3"/>
    <w:rsid w:val="00C15185"/>
    <w:rsid w:val="00C327ED"/>
    <w:rsid w:val="00C831F3"/>
    <w:rsid w:val="00CD26B1"/>
    <w:rsid w:val="00CD3210"/>
    <w:rsid w:val="00CF165E"/>
    <w:rsid w:val="00D453C0"/>
    <w:rsid w:val="00DA75B2"/>
    <w:rsid w:val="00DE21C7"/>
    <w:rsid w:val="00E10BB3"/>
    <w:rsid w:val="00E61C17"/>
    <w:rsid w:val="00EB1E06"/>
    <w:rsid w:val="00EB5A85"/>
    <w:rsid w:val="00FA7B04"/>
    <w:rsid w:val="00F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37FD"/>
  <w15:chartTrackingRefBased/>
  <w15:docId w15:val="{8FDF43A0-6B8B-4852-9D52-9B83EF19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B0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453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legacy holidays</dc:creator>
  <cp:keywords/>
  <dc:description/>
  <cp:lastModifiedBy>Legacy Holidays</cp:lastModifiedBy>
  <cp:revision>2</cp:revision>
  <cp:lastPrinted>2023-03-15T12:53:00Z</cp:lastPrinted>
  <dcterms:created xsi:type="dcterms:W3CDTF">2023-07-06T06:44:00Z</dcterms:created>
  <dcterms:modified xsi:type="dcterms:W3CDTF">2023-07-06T06:44:00Z</dcterms:modified>
</cp:coreProperties>
</file>